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DA9" w:rsidRPr="0048603B" w:rsidRDefault="0048603B">
      <w:pPr>
        <w:rPr>
          <w:sz w:val="28"/>
          <w:szCs w:val="28"/>
          <w:u w:val="single"/>
        </w:rPr>
      </w:pPr>
      <w:r w:rsidRPr="0048603B">
        <w:rPr>
          <w:sz w:val="28"/>
          <w:szCs w:val="28"/>
          <w:u w:val="single"/>
        </w:rPr>
        <w:t xml:space="preserve">PLAYDAYS PRESCHOOL – STAFF CODE OF CONDUCT </w:t>
      </w:r>
    </w:p>
    <w:p w:rsidR="0048603B" w:rsidRDefault="0048603B">
      <w:pPr>
        <w:rPr>
          <w:sz w:val="28"/>
          <w:szCs w:val="28"/>
          <w:u w:val="single"/>
        </w:rPr>
      </w:pPr>
      <w:r w:rsidRPr="0048603B">
        <w:rPr>
          <w:sz w:val="28"/>
          <w:szCs w:val="28"/>
          <w:u w:val="single"/>
        </w:rPr>
        <w:t>23</w:t>
      </w:r>
      <w:r w:rsidRPr="0048603B">
        <w:rPr>
          <w:sz w:val="28"/>
          <w:szCs w:val="28"/>
          <w:u w:val="single"/>
          <w:vertAlign w:val="superscript"/>
        </w:rPr>
        <w:t>RD</w:t>
      </w:r>
      <w:r w:rsidRPr="0048603B">
        <w:rPr>
          <w:sz w:val="28"/>
          <w:szCs w:val="28"/>
          <w:u w:val="single"/>
        </w:rPr>
        <w:t xml:space="preserve"> MARCH 2018</w:t>
      </w:r>
    </w:p>
    <w:p w:rsidR="0048603B" w:rsidRDefault="0048603B">
      <w:pPr>
        <w:rPr>
          <w:sz w:val="28"/>
          <w:szCs w:val="28"/>
          <w:u w:val="single"/>
        </w:rPr>
      </w:pPr>
    </w:p>
    <w:p w:rsidR="0048603B" w:rsidRDefault="0048603B" w:rsidP="004860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Code of Conduct forms part of an employee’s contract.  Failure to comply with </w:t>
      </w:r>
      <w:proofErr w:type="spellStart"/>
      <w:r>
        <w:rPr>
          <w:sz w:val="28"/>
          <w:szCs w:val="28"/>
        </w:rPr>
        <w:t>Playdays’s</w:t>
      </w:r>
      <w:proofErr w:type="spellEnd"/>
      <w:r>
        <w:rPr>
          <w:sz w:val="28"/>
          <w:szCs w:val="28"/>
        </w:rPr>
        <w:t xml:space="preserve"> Preschool Policies and Procedures may result in disciplinary action being taken </w:t>
      </w:r>
      <w:proofErr w:type="gramStart"/>
      <w:r>
        <w:rPr>
          <w:sz w:val="28"/>
          <w:szCs w:val="28"/>
        </w:rPr>
        <w:t xml:space="preserve">and  </w:t>
      </w:r>
      <w:proofErr w:type="spellStart"/>
      <w:r>
        <w:rPr>
          <w:sz w:val="28"/>
          <w:szCs w:val="28"/>
        </w:rPr>
        <w:t>Playdays</w:t>
      </w:r>
      <w:proofErr w:type="spellEnd"/>
      <w:proofErr w:type="gramEnd"/>
      <w:r>
        <w:rPr>
          <w:sz w:val="28"/>
          <w:szCs w:val="28"/>
        </w:rPr>
        <w:t xml:space="preserve"> Preschool reserves the right to take legal action against employees where breaches of the Code warrant such action.</w:t>
      </w:r>
    </w:p>
    <w:p w:rsidR="0048603B" w:rsidRDefault="0048603B" w:rsidP="0048603B">
      <w:pPr>
        <w:spacing w:after="0"/>
        <w:rPr>
          <w:sz w:val="28"/>
          <w:szCs w:val="28"/>
        </w:rPr>
      </w:pPr>
    </w:p>
    <w:p w:rsidR="0048603B" w:rsidRDefault="0048603B" w:rsidP="0048603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Staff should remember that the care and welfare of the child should always come first and that children should be treated with respect and kindness</w:t>
      </w:r>
    </w:p>
    <w:p w:rsidR="0048603B" w:rsidRDefault="0048603B" w:rsidP="0048603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Staff should provide an example of good conduct that you would wish others to follow.  This includes speaking to each other and the children in a respectful manner.  Adhering to the Setting’s Policy on British Values.</w:t>
      </w:r>
    </w:p>
    <w:p w:rsidR="0048603B" w:rsidRDefault="0048603B" w:rsidP="0048603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Children should not be restrained unless it is for their own safety or the safety of others</w:t>
      </w:r>
    </w:p>
    <w:p w:rsidR="0048603B" w:rsidRDefault="0048603B" w:rsidP="0048603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Adults and children have a responsibility to treat each other with dignity and respect</w:t>
      </w:r>
    </w:p>
    <w:p w:rsidR="0048603B" w:rsidRDefault="0048603B" w:rsidP="0048603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Staff should be able to ‘tune in’ to the children’s physical, verbal and gesture/sign language to understand and interpret what is being expressed</w:t>
      </w:r>
    </w:p>
    <w:p w:rsidR="0048603B" w:rsidRDefault="0048603B" w:rsidP="0048603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We will not tolerate any discrimination or harassment based on race, disability, religion, sex, national origin social or economic background</w:t>
      </w:r>
    </w:p>
    <w:p w:rsidR="0048603B" w:rsidRDefault="0048603B" w:rsidP="0048603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We encourage practitioner to challenge any behaviour (practitioners, parents, child, others) that goes against this ethos</w:t>
      </w:r>
    </w:p>
    <w:p w:rsidR="0048603B" w:rsidRDefault="0048603B" w:rsidP="0048603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Ensure that your behaviour at work or outside does not cause embarrassment to </w:t>
      </w:r>
      <w:proofErr w:type="spellStart"/>
      <w:r>
        <w:rPr>
          <w:sz w:val="28"/>
          <w:szCs w:val="28"/>
        </w:rPr>
        <w:t>Playdays</w:t>
      </w:r>
      <w:proofErr w:type="spellEnd"/>
      <w:r>
        <w:rPr>
          <w:sz w:val="28"/>
          <w:szCs w:val="28"/>
        </w:rPr>
        <w:t xml:space="preserve"> Preschool or reflect negatively in any way that would bring its reputation into disrepute or cause a loss of public confidence.  This includes through the use of social networking sites</w:t>
      </w:r>
    </w:p>
    <w:p w:rsidR="0048603B" w:rsidRDefault="0048603B" w:rsidP="0048603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Practitioners should be aware of Data  Protection rules and regulations regarding information retained on Practitioners, Parents, Children</w:t>
      </w:r>
    </w:p>
    <w:p w:rsidR="0048603B" w:rsidRDefault="0048603B" w:rsidP="0048603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Practitioners should be clear about the purpose of any activity which involves photography or recording of children.  Practitioners must not take, display or </w:t>
      </w:r>
      <w:r w:rsidR="002D3D9A">
        <w:rPr>
          <w:sz w:val="28"/>
          <w:szCs w:val="28"/>
        </w:rPr>
        <w:t>distribute images of children, unless they have consent to do so from Parent or Guardian.</w:t>
      </w:r>
    </w:p>
    <w:p w:rsidR="002D3D9A" w:rsidRDefault="002D3D9A" w:rsidP="0048603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Staff must report any behaviour by colleagues that raises concerns, by following </w:t>
      </w:r>
      <w:proofErr w:type="spellStart"/>
      <w:r>
        <w:rPr>
          <w:sz w:val="28"/>
          <w:szCs w:val="28"/>
        </w:rPr>
        <w:t>Playdays</w:t>
      </w:r>
      <w:proofErr w:type="spellEnd"/>
      <w:r>
        <w:rPr>
          <w:sz w:val="28"/>
          <w:szCs w:val="28"/>
        </w:rPr>
        <w:t xml:space="preserve"> Whistleblowing  Policy</w:t>
      </w:r>
    </w:p>
    <w:p w:rsidR="002D3D9A" w:rsidRDefault="002D3D9A" w:rsidP="002D3D9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Staff must ensure that all documents regarding sensitive information from Parents/Children are locked away each day</w:t>
      </w:r>
    </w:p>
    <w:p w:rsidR="002D3D9A" w:rsidRDefault="002D3D9A" w:rsidP="002D3D9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That practitioners are familiar with and carry out all of the policies and procedures within the setting</w:t>
      </w:r>
    </w:p>
    <w:p w:rsidR="002D3D9A" w:rsidRDefault="002D3D9A" w:rsidP="002D3D9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That practitioners are aware of how to deal with any concerns/complaints regarding Safe Guarding</w:t>
      </w:r>
    </w:p>
    <w:p w:rsidR="002D3D9A" w:rsidRDefault="002D3D9A" w:rsidP="002D3D9A">
      <w:pPr>
        <w:pStyle w:val="ListParagraph"/>
        <w:spacing w:after="0"/>
        <w:rPr>
          <w:sz w:val="28"/>
          <w:szCs w:val="28"/>
        </w:rPr>
      </w:pPr>
    </w:p>
    <w:p w:rsidR="002D3D9A" w:rsidRDefault="002D3D9A" w:rsidP="002D3D9A">
      <w:pPr>
        <w:pStyle w:val="ListParagraph"/>
        <w:spacing w:after="0"/>
        <w:rPr>
          <w:sz w:val="28"/>
          <w:szCs w:val="28"/>
        </w:rPr>
      </w:pPr>
    </w:p>
    <w:p w:rsidR="002D3D9A" w:rsidRDefault="002D3D9A" w:rsidP="002D3D9A">
      <w:pPr>
        <w:pStyle w:val="ListParagraph"/>
        <w:spacing w:after="0"/>
        <w:rPr>
          <w:sz w:val="28"/>
          <w:szCs w:val="28"/>
        </w:rPr>
      </w:pPr>
    </w:p>
    <w:p w:rsidR="002D3D9A" w:rsidRDefault="002D3D9A" w:rsidP="002D3D9A">
      <w:pPr>
        <w:pStyle w:val="ListParagraph"/>
        <w:spacing w:after="0"/>
        <w:rPr>
          <w:sz w:val="28"/>
          <w:szCs w:val="28"/>
        </w:rPr>
      </w:pPr>
    </w:p>
    <w:p w:rsidR="002D3D9A" w:rsidRDefault="002D3D9A" w:rsidP="002D3D9A">
      <w:pPr>
        <w:pStyle w:val="ListParagraph"/>
        <w:spacing w:after="0"/>
        <w:rPr>
          <w:sz w:val="28"/>
          <w:szCs w:val="28"/>
        </w:rPr>
      </w:pPr>
    </w:p>
    <w:p w:rsidR="002D3D9A" w:rsidRDefault="002D3D9A" w:rsidP="002D3D9A">
      <w:pPr>
        <w:pStyle w:val="ListParagraph"/>
        <w:spacing w:after="0"/>
        <w:rPr>
          <w:sz w:val="28"/>
          <w:szCs w:val="28"/>
        </w:rPr>
      </w:pPr>
    </w:p>
    <w:p w:rsidR="002D3D9A" w:rsidRDefault="002D3D9A" w:rsidP="002D3D9A">
      <w:pPr>
        <w:pStyle w:val="ListParagraph"/>
        <w:spacing w:after="0"/>
        <w:rPr>
          <w:sz w:val="28"/>
          <w:szCs w:val="28"/>
        </w:rPr>
      </w:pPr>
    </w:p>
    <w:p w:rsidR="002D3D9A" w:rsidRDefault="002D3D9A" w:rsidP="002D3D9A">
      <w:pPr>
        <w:pStyle w:val="ListParagraph"/>
        <w:spacing w:after="0"/>
        <w:rPr>
          <w:sz w:val="28"/>
          <w:szCs w:val="28"/>
        </w:rPr>
      </w:pPr>
    </w:p>
    <w:p w:rsidR="002D3D9A" w:rsidRDefault="002D3D9A" w:rsidP="002D3D9A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Signed</w:t>
      </w:r>
      <w:proofErr w:type="gramStart"/>
      <w:r>
        <w:rPr>
          <w:sz w:val="28"/>
          <w:szCs w:val="28"/>
        </w:rPr>
        <w:t>:        ……………………………………………….</w:t>
      </w:r>
      <w:proofErr w:type="gramEnd"/>
      <w:r>
        <w:rPr>
          <w:sz w:val="28"/>
          <w:szCs w:val="28"/>
        </w:rPr>
        <w:t xml:space="preserve">  Practitioner</w:t>
      </w:r>
    </w:p>
    <w:p w:rsidR="002D3D9A" w:rsidRDefault="002D3D9A" w:rsidP="002D3D9A">
      <w:pPr>
        <w:pStyle w:val="ListParagraph"/>
        <w:spacing w:after="0"/>
        <w:rPr>
          <w:sz w:val="28"/>
          <w:szCs w:val="28"/>
        </w:rPr>
      </w:pPr>
    </w:p>
    <w:p w:rsidR="002D3D9A" w:rsidRDefault="002D3D9A" w:rsidP="002D3D9A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Signed</w:t>
      </w:r>
      <w:proofErr w:type="gramStart"/>
      <w:r>
        <w:rPr>
          <w:sz w:val="28"/>
          <w:szCs w:val="28"/>
        </w:rPr>
        <w:t>:        ……………………………………………….</w:t>
      </w:r>
      <w:proofErr w:type="gramEnd"/>
      <w:r>
        <w:rPr>
          <w:sz w:val="28"/>
          <w:szCs w:val="28"/>
        </w:rPr>
        <w:t xml:space="preserve">   Manager</w:t>
      </w:r>
    </w:p>
    <w:p w:rsidR="002D3D9A" w:rsidRDefault="002D3D9A" w:rsidP="002D3D9A">
      <w:pPr>
        <w:pStyle w:val="ListParagraph"/>
        <w:spacing w:after="0"/>
        <w:rPr>
          <w:sz w:val="28"/>
          <w:szCs w:val="28"/>
        </w:rPr>
      </w:pPr>
    </w:p>
    <w:p w:rsidR="002D3D9A" w:rsidRPr="002D3D9A" w:rsidRDefault="002D3D9A" w:rsidP="002D3D9A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Dated</w:t>
      </w:r>
      <w:proofErr w:type="gramStart"/>
      <w:r>
        <w:rPr>
          <w:sz w:val="28"/>
          <w:szCs w:val="28"/>
        </w:rPr>
        <w:t>:         ……………………………………………….</w:t>
      </w:r>
      <w:bookmarkStart w:id="0" w:name="_GoBack"/>
      <w:bookmarkEnd w:id="0"/>
      <w:proofErr w:type="gramEnd"/>
    </w:p>
    <w:sectPr w:rsidR="002D3D9A" w:rsidRPr="002D3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4F80"/>
    <w:multiLevelType w:val="hybridMultilevel"/>
    <w:tmpl w:val="2A2E7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3B"/>
    <w:rsid w:val="002D3D9A"/>
    <w:rsid w:val="0048603B"/>
    <w:rsid w:val="009A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42A70C-FE1F-498B-AC4B-E89ED0B4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0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Speck</dc:creator>
  <cp:keywords/>
  <dc:description/>
  <cp:lastModifiedBy>Linda Speck</cp:lastModifiedBy>
  <cp:revision>2</cp:revision>
  <cp:lastPrinted>2018-03-24T14:07:00Z</cp:lastPrinted>
  <dcterms:created xsi:type="dcterms:W3CDTF">2018-03-24T13:51:00Z</dcterms:created>
  <dcterms:modified xsi:type="dcterms:W3CDTF">2018-03-24T14:09:00Z</dcterms:modified>
</cp:coreProperties>
</file>